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AE" w:rsidRDefault="001776AE" w:rsidP="00E001FB">
      <w:pPr>
        <w:tabs>
          <w:tab w:val="left" w:pos="6521"/>
          <w:tab w:val="left" w:pos="7088"/>
        </w:tabs>
        <w:spacing w:line="360" w:lineRule="auto"/>
        <w:jc w:val="both"/>
        <w:rPr>
          <w:szCs w:val="24"/>
        </w:rPr>
      </w:pPr>
    </w:p>
    <w:p w:rsidR="00B13EB5" w:rsidRPr="00B13EB5" w:rsidRDefault="00B8398F" w:rsidP="00B13EB5">
      <w:pPr>
        <w:tabs>
          <w:tab w:val="left" w:pos="6521"/>
          <w:tab w:val="left" w:pos="7088"/>
        </w:tabs>
        <w:spacing w:line="360" w:lineRule="auto"/>
        <w:jc w:val="center"/>
        <w:rPr>
          <w:sz w:val="28"/>
          <w:szCs w:val="28"/>
        </w:rPr>
      </w:pPr>
      <w:r w:rsidRPr="00B13EB5">
        <w:rPr>
          <w:sz w:val="28"/>
          <w:szCs w:val="28"/>
        </w:rPr>
        <w:t>Opening remarks</w:t>
      </w:r>
    </w:p>
    <w:p w:rsidR="00B13EB5" w:rsidRPr="00B13EB5" w:rsidRDefault="00B8398F" w:rsidP="00B13EB5">
      <w:pPr>
        <w:tabs>
          <w:tab w:val="left" w:pos="6521"/>
          <w:tab w:val="left" w:pos="7088"/>
        </w:tabs>
        <w:spacing w:line="360" w:lineRule="auto"/>
        <w:jc w:val="center"/>
        <w:rPr>
          <w:sz w:val="28"/>
          <w:szCs w:val="28"/>
        </w:rPr>
      </w:pPr>
      <w:proofErr w:type="spellStart"/>
      <w:r w:rsidRPr="00B13EB5">
        <w:rPr>
          <w:sz w:val="28"/>
          <w:szCs w:val="28"/>
        </w:rPr>
        <w:t>BoS</w:t>
      </w:r>
      <w:proofErr w:type="spellEnd"/>
      <w:r w:rsidRPr="00B13EB5">
        <w:rPr>
          <w:sz w:val="28"/>
          <w:szCs w:val="28"/>
        </w:rPr>
        <w:t xml:space="preserve"> &amp; EIB conference </w:t>
      </w:r>
      <w:r w:rsidR="00B13EB5" w:rsidRPr="00B13EB5">
        <w:rPr>
          <w:sz w:val="28"/>
          <w:szCs w:val="28"/>
        </w:rPr>
        <w:t xml:space="preserve">on </w:t>
      </w:r>
    </w:p>
    <w:p w:rsidR="00B13EB5" w:rsidRPr="00B13EB5" w:rsidRDefault="00B8398F" w:rsidP="00B13EB5">
      <w:pPr>
        <w:tabs>
          <w:tab w:val="left" w:pos="6521"/>
          <w:tab w:val="left" w:pos="7088"/>
        </w:tabs>
        <w:spacing w:line="360" w:lineRule="auto"/>
        <w:jc w:val="center"/>
        <w:rPr>
          <w:sz w:val="28"/>
          <w:szCs w:val="28"/>
        </w:rPr>
      </w:pPr>
      <w:r w:rsidRPr="00B13EB5">
        <w:rPr>
          <w:i/>
          <w:sz w:val="28"/>
          <w:szCs w:val="28"/>
        </w:rPr>
        <w:t xml:space="preserve">Promoting lending: </w:t>
      </w:r>
      <w:proofErr w:type="gramStart"/>
      <w:r w:rsidRPr="00B13EB5">
        <w:rPr>
          <w:i/>
          <w:sz w:val="28"/>
          <w:szCs w:val="28"/>
        </w:rPr>
        <w:t>The</w:t>
      </w:r>
      <w:proofErr w:type="gramEnd"/>
      <w:r w:rsidRPr="00B13EB5">
        <w:rPr>
          <w:i/>
          <w:sz w:val="28"/>
          <w:szCs w:val="28"/>
        </w:rPr>
        <w:t xml:space="preserve"> role of securitisation, guarantee products and other instruments providing capital relief</w:t>
      </w:r>
      <w:r w:rsidRPr="00B13EB5">
        <w:rPr>
          <w:sz w:val="28"/>
          <w:szCs w:val="28"/>
        </w:rPr>
        <w:t>,</w:t>
      </w:r>
    </w:p>
    <w:p w:rsidR="00B8398F" w:rsidRPr="00B13EB5" w:rsidRDefault="00B13EB5" w:rsidP="00B13EB5">
      <w:pPr>
        <w:tabs>
          <w:tab w:val="left" w:pos="6521"/>
          <w:tab w:val="left" w:pos="7088"/>
        </w:tabs>
        <w:spacing w:line="360" w:lineRule="auto"/>
        <w:jc w:val="center"/>
        <w:rPr>
          <w:sz w:val="28"/>
          <w:szCs w:val="28"/>
        </w:rPr>
      </w:pPr>
      <w:r w:rsidRPr="00B13EB5">
        <w:rPr>
          <w:sz w:val="28"/>
          <w:szCs w:val="28"/>
        </w:rPr>
        <w:t>5</w:t>
      </w:r>
      <w:r w:rsidR="00B8398F" w:rsidRPr="00B13EB5">
        <w:rPr>
          <w:sz w:val="28"/>
          <w:szCs w:val="28"/>
        </w:rPr>
        <w:t xml:space="preserve"> February</w:t>
      </w:r>
      <w:r w:rsidR="00200F1A" w:rsidRPr="00B13EB5">
        <w:rPr>
          <w:sz w:val="28"/>
          <w:szCs w:val="28"/>
        </w:rPr>
        <w:t xml:space="preserve"> 2015</w:t>
      </w:r>
      <w:r w:rsidR="00B8398F" w:rsidRPr="00B13EB5">
        <w:rPr>
          <w:sz w:val="28"/>
          <w:szCs w:val="28"/>
        </w:rPr>
        <w:t>, Ljubljana</w:t>
      </w:r>
    </w:p>
    <w:p w:rsidR="00B8398F" w:rsidRDefault="00B8398F" w:rsidP="00E001FB">
      <w:pPr>
        <w:tabs>
          <w:tab w:val="left" w:pos="6521"/>
          <w:tab w:val="left" w:pos="7088"/>
        </w:tabs>
        <w:spacing w:line="360" w:lineRule="auto"/>
        <w:jc w:val="both"/>
        <w:rPr>
          <w:szCs w:val="24"/>
        </w:rPr>
      </w:pPr>
    </w:p>
    <w:p w:rsidR="00B13EB5" w:rsidRDefault="00B13EB5" w:rsidP="00E001FB">
      <w:pPr>
        <w:tabs>
          <w:tab w:val="left" w:pos="6521"/>
          <w:tab w:val="left" w:pos="7088"/>
        </w:tabs>
        <w:spacing w:line="360" w:lineRule="auto"/>
        <w:jc w:val="both"/>
        <w:rPr>
          <w:szCs w:val="24"/>
        </w:rPr>
      </w:pPr>
    </w:p>
    <w:p w:rsidR="001776AE" w:rsidRPr="00B13EB5" w:rsidRDefault="001776AE" w:rsidP="00E001FB">
      <w:pPr>
        <w:tabs>
          <w:tab w:val="left" w:pos="6521"/>
          <w:tab w:val="left" w:pos="7088"/>
        </w:tabs>
        <w:spacing w:line="360" w:lineRule="auto"/>
        <w:jc w:val="both"/>
        <w:rPr>
          <w:sz w:val="32"/>
          <w:szCs w:val="32"/>
        </w:rPr>
      </w:pPr>
      <w:r w:rsidRPr="00B13EB5">
        <w:rPr>
          <w:sz w:val="32"/>
          <w:szCs w:val="32"/>
        </w:rPr>
        <w:t xml:space="preserve">Ladies and Gentlemen, dear conference participants, </w:t>
      </w:r>
    </w:p>
    <w:p w:rsidR="00B13EB5" w:rsidRPr="00B13EB5" w:rsidRDefault="00B13EB5" w:rsidP="00E001FB">
      <w:pPr>
        <w:tabs>
          <w:tab w:val="left" w:pos="6521"/>
          <w:tab w:val="left" w:pos="7088"/>
        </w:tabs>
        <w:spacing w:line="360" w:lineRule="auto"/>
        <w:jc w:val="both"/>
        <w:rPr>
          <w:sz w:val="32"/>
          <w:szCs w:val="32"/>
        </w:rPr>
      </w:pPr>
    </w:p>
    <w:p w:rsidR="001776AE" w:rsidRPr="00B13EB5" w:rsidRDefault="001776AE" w:rsidP="00E001FB">
      <w:pPr>
        <w:tabs>
          <w:tab w:val="left" w:pos="6521"/>
          <w:tab w:val="left" w:pos="7088"/>
        </w:tabs>
        <w:spacing w:line="360" w:lineRule="auto"/>
        <w:jc w:val="both"/>
        <w:rPr>
          <w:sz w:val="32"/>
          <w:szCs w:val="32"/>
        </w:rPr>
      </w:pPr>
      <w:r w:rsidRPr="00B13EB5">
        <w:rPr>
          <w:sz w:val="32"/>
          <w:szCs w:val="32"/>
        </w:rPr>
        <w:t>First of all, welcome to this conference</w:t>
      </w:r>
      <w:r w:rsidR="009756C9" w:rsidRPr="00B13EB5">
        <w:rPr>
          <w:sz w:val="32"/>
          <w:szCs w:val="32"/>
        </w:rPr>
        <w:t>,</w:t>
      </w:r>
      <w:r w:rsidRPr="00B13EB5">
        <w:rPr>
          <w:sz w:val="32"/>
          <w:szCs w:val="32"/>
        </w:rPr>
        <w:t xml:space="preserve"> jointly organised by Banka </w:t>
      </w:r>
      <w:proofErr w:type="spellStart"/>
      <w:r w:rsidRPr="00B13EB5">
        <w:rPr>
          <w:sz w:val="32"/>
          <w:szCs w:val="32"/>
        </w:rPr>
        <w:t>Slovenije</w:t>
      </w:r>
      <w:proofErr w:type="spellEnd"/>
      <w:r w:rsidRPr="00B13EB5">
        <w:rPr>
          <w:sz w:val="32"/>
          <w:szCs w:val="32"/>
        </w:rPr>
        <w:t xml:space="preserve"> and the Eur</w:t>
      </w:r>
      <w:r w:rsidR="00686DFB" w:rsidRPr="00B13EB5">
        <w:rPr>
          <w:sz w:val="32"/>
          <w:szCs w:val="32"/>
        </w:rPr>
        <w:t>o</w:t>
      </w:r>
      <w:r w:rsidRPr="00B13EB5">
        <w:rPr>
          <w:sz w:val="32"/>
          <w:szCs w:val="32"/>
        </w:rPr>
        <w:t>pean Investment Bank.</w:t>
      </w:r>
    </w:p>
    <w:p w:rsidR="00B13EB5" w:rsidRPr="00B13EB5" w:rsidRDefault="00B13EB5" w:rsidP="00E001FB">
      <w:pPr>
        <w:tabs>
          <w:tab w:val="left" w:pos="6521"/>
          <w:tab w:val="left" w:pos="7088"/>
        </w:tabs>
        <w:spacing w:line="360" w:lineRule="auto"/>
        <w:jc w:val="both"/>
        <w:rPr>
          <w:sz w:val="32"/>
          <w:szCs w:val="32"/>
        </w:rPr>
      </w:pPr>
    </w:p>
    <w:p w:rsidR="00F53DF8" w:rsidRPr="00B13EB5" w:rsidRDefault="00F53DF8" w:rsidP="00536E9B">
      <w:pPr>
        <w:tabs>
          <w:tab w:val="left" w:pos="6521"/>
          <w:tab w:val="left" w:pos="7088"/>
        </w:tabs>
        <w:spacing w:before="120" w:line="360" w:lineRule="auto"/>
        <w:jc w:val="both"/>
        <w:rPr>
          <w:sz w:val="32"/>
          <w:szCs w:val="32"/>
        </w:rPr>
      </w:pPr>
      <w:r w:rsidRPr="00B13EB5">
        <w:rPr>
          <w:sz w:val="32"/>
          <w:szCs w:val="32"/>
        </w:rPr>
        <w:t xml:space="preserve">As you all know, from </w:t>
      </w:r>
      <w:r w:rsidR="00B13EB5" w:rsidRPr="00B13EB5">
        <w:rPr>
          <w:sz w:val="32"/>
          <w:szCs w:val="32"/>
        </w:rPr>
        <w:t>M</w:t>
      </w:r>
      <w:r w:rsidRPr="00B13EB5">
        <w:rPr>
          <w:sz w:val="32"/>
          <w:szCs w:val="32"/>
        </w:rPr>
        <w:t xml:space="preserve">arch 2015 the European Central Bank will start the QE Program. In this context, </w:t>
      </w:r>
      <w:r w:rsidR="00B13EB5">
        <w:rPr>
          <w:sz w:val="32"/>
          <w:szCs w:val="32"/>
        </w:rPr>
        <w:t>this conference is very timely.</w:t>
      </w:r>
    </w:p>
    <w:p w:rsidR="00F3414F" w:rsidRPr="00B13EB5" w:rsidRDefault="00524496" w:rsidP="00536E9B">
      <w:pPr>
        <w:tabs>
          <w:tab w:val="left" w:pos="6521"/>
          <w:tab w:val="left" w:pos="7088"/>
        </w:tabs>
        <w:spacing w:before="120" w:line="360" w:lineRule="auto"/>
        <w:jc w:val="both"/>
        <w:rPr>
          <w:sz w:val="32"/>
          <w:szCs w:val="32"/>
        </w:rPr>
      </w:pPr>
      <w:r w:rsidRPr="00B13EB5">
        <w:rPr>
          <w:sz w:val="32"/>
          <w:szCs w:val="32"/>
        </w:rPr>
        <w:t xml:space="preserve">The purpose of </w:t>
      </w:r>
      <w:r w:rsidR="00200F1A" w:rsidRPr="00B13EB5">
        <w:rPr>
          <w:sz w:val="32"/>
          <w:szCs w:val="32"/>
        </w:rPr>
        <w:t>the</w:t>
      </w:r>
      <w:r w:rsidRPr="00B13EB5">
        <w:rPr>
          <w:sz w:val="32"/>
          <w:szCs w:val="32"/>
        </w:rPr>
        <w:t xml:space="preserve"> conference is to discuss </w:t>
      </w:r>
      <w:r w:rsidR="00F53DF8" w:rsidRPr="00B13EB5">
        <w:rPr>
          <w:sz w:val="32"/>
          <w:szCs w:val="32"/>
        </w:rPr>
        <w:t xml:space="preserve">the challenges that Slovene banks and </w:t>
      </w:r>
      <w:r w:rsidR="00B13EB5" w:rsidRPr="00B13EB5">
        <w:rPr>
          <w:sz w:val="32"/>
          <w:szCs w:val="32"/>
        </w:rPr>
        <w:t>firms</w:t>
      </w:r>
      <w:r w:rsidR="00F53DF8" w:rsidRPr="00B13EB5">
        <w:rPr>
          <w:sz w:val="32"/>
          <w:szCs w:val="32"/>
        </w:rPr>
        <w:t xml:space="preserve"> face in funding their activities and explore the </w:t>
      </w:r>
      <w:r w:rsidR="00F3414F" w:rsidRPr="00B13EB5">
        <w:rPr>
          <w:sz w:val="32"/>
          <w:szCs w:val="32"/>
        </w:rPr>
        <w:t>possible solutions</w:t>
      </w:r>
      <w:r w:rsidR="00F53DF8" w:rsidRPr="00B13EB5">
        <w:rPr>
          <w:sz w:val="32"/>
          <w:szCs w:val="32"/>
        </w:rPr>
        <w:t>.</w:t>
      </w:r>
      <w:r w:rsidR="004A4783" w:rsidRPr="00B13EB5">
        <w:rPr>
          <w:sz w:val="32"/>
          <w:szCs w:val="32"/>
        </w:rPr>
        <w:t xml:space="preserve"> </w:t>
      </w:r>
      <w:r w:rsidR="00EB31EC" w:rsidRPr="00B13EB5">
        <w:rPr>
          <w:sz w:val="32"/>
          <w:szCs w:val="32"/>
        </w:rPr>
        <w:t>A</w:t>
      </w:r>
      <w:r w:rsidR="00F3414F" w:rsidRPr="00B13EB5">
        <w:rPr>
          <w:sz w:val="32"/>
          <w:szCs w:val="32"/>
        </w:rPr>
        <w:t xml:space="preserve"> </w:t>
      </w:r>
      <w:r w:rsidR="004A4783" w:rsidRPr="00B13EB5">
        <w:rPr>
          <w:sz w:val="32"/>
          <w:szCs w:val="32"/>
        </w:rPr>
        <w:t>particular</w:t>
      </w:r>
      <w:r w:rsidR="00F3414F" w:rsidRPr="00B13EB5">
        <w:rPr>
          <w:sz w:val="32"/>
          <w:szCs w:val="32"/>
        </w:rPr>
        <w:t xml:space="preserve"> focus </w:t>
      </w:r>
      <w:r w:rsidR="00F53DF8" w:rsidRPr="00B13EB5">
        <w:rPr>
          <w:sz w:val="32"/>
          <w:szCs w:val="32"/>
        </w:rPr>
        <w:t>of the conference is</w:t>
      </w:r>
      <w:r w:rsidR="00B13EB5" w:rsidRPr="00B13EB5">
        <w:rPr>
          <w:sz w:val="32"/>
          <w:szCs w:val="32"/>
        </w:rPr>
        <w:t xml:space="preserve"> </w:t>
      </w:r>
      <w:r w:rsidR="00F3414F" w:rsidRPr="00B13EB5">
        <w:rPr>
          <w:sz w:val="32"/>
          <w:szCs w:val="32"/>
        </w:rPr>
        <w:t xml:space="preserve">on how securitisation, covered bond issuance and guarantees, in particular those offered by the EIB, can provide alternatives to bank loan-based </w:t>
      </w:r>
      <w:r w:rsidR="001A3390" w:rsidRPr="00B13EB5">
        <w:rPr>
          <w:sz w:val="32"/>
          <w:szCs w:val="32"/>
        </w:rPr>
        <w:t xml:space="preserve">debt </w:t>
      </w:r>
      <w:r w:rsidR="00F3414F" w:rsidRPr="00B13EB5">
        <w:rPr>
          <w:sz w:val="32"/>
          <w:szCs w:val="32"/>
        </w:rPr>
        <w:t>financing</w:t>
      </w:r>
      <w:r w:rsidRPr="00B13EB5">
        <w:rPr>
          <w:sz w:val="32"/>
          <w:szCs w:val="32"/>
        </w:rPr>
        <w:t xml:space="preserve">. </w:t>
      </w:r>
      <w:r w:rsidR="00F53DF8" w:rsidRPr="00B13EB5">
        <w:rPr>
          <w:sz w:val="32"/>
          <w:szCs w:val="32"/>
        </w:rPr>
        <w:t xml:space="preserve">Since </w:t>
      </w:r>
      <w:r w:rsidR="00F3414F" w:rsidRPr="00B13EB5">
        <w:rPr>
          <w:sz w:val="32"/>
          <w:szCs w:val="32"/>
        </w:rPr>
        <w:t xml:space="preserve">"bank-based" also includes interbank, </w:t>
      </w:r>
      <w:r w:rsidR="00F53DF8" w:rsidRPr="00B13EB5">
        <w:rPr>
          <w:sz w:val="32"/>
          <w:szCs w:val="32"/>
        </w:rPr>
        <w:t xml:space="preserve">I am certain </w:t>
      </w:r>
      <w:r w:rsidR="00F3414F" w:rsidRPr="00B13EB5">
        <w:rPr>
          <w:sz w:val="32"/>
          <w:szCs w:val="32"/>
        </w:rPr>
        <w:t xml:space="preserve">this discussion will be of equal interest to banks as </w:t>
      </w:r>
      <w:r w:rsidR="001A3390" w:rsidRPr="00B13EB5">
        <w:rPr>
          <w:sz w:val="32"/>
          <w:szCs w:val="32"/>
        </w:rPr>
        <w:t>it will be to</w:t>
      </w:r>
      <w:r w:rsidR="00F3414F" w:rsidRPr="00B13EB5">
        <w:rPr>
          <w:sz w:val="32"/>
          <w:szCs w:val="32"/>
        </w:rPr>
        <w:t xml:space="preserve"> firms. </w:t>
      </w:r>
      <w:r w:rsidR="00CB28A4" w:rsidRPr="00B13EB5">
        <w:rPr>
          <w:sz w:val="32"/>
          <w:szCs w:val="32"/>
        </w:rPr>
        <w:t xml:space="preserve">In addition, the conference will feature presentations </w:t>
      </w:r>
      <w:r w:rsidR="00EB31EC" w:rsidRPr="00B13EB5">
        <w:rPr>
          <w:sz w:val="32"/>
          <w:szCs w:val="32"/>
        </w:rPr>
        <w:t xml:space="preserve">and discussions </w:t>
      </w:r>
      <w:r w:rsidR="00CB28A4" w:rsidRPr="00B13EB5">
        <w:rPr>
          <w:sz w:val="32"/>
          <w:szCs w:val="32"/>
        </w:rPr>
        <w:t xml:space="preserve">of successful </w:t>
      </w:r>
      <w:r w:rsidR="00F53DF8" w:rsidRPr="00B13EB5">
        <w:rPr>
          <w:sz w:val="32"/>
          <w:szCs w:val="32"/>
        </w:rPr>
        <w:t>case studies</w:t>
      </w:r>
      <w:r w:rsidR="00B13EB5" w:rsidRPr="00B13EB5">
        <w:rPr>
          <w:sz w:val="32"/>
          <w:szCs w:val="32"/>
        </w:rPr>
        <w:t xml:space="preserve"> </w:t>
      </w:r>
      <w:r w:rsidR="00F53DF8" w:rsidRPr="00B13EB5">
        <w:rPr>
          <w:sz w:val="32"/>
          <w:szCs w:val="32"/>
        </w:rPr>
        <w:t>on</w:t>
      </w:r>
      <w:r w:rsidR="00CB28A4" w:rsidRPr="00B13EB5">
        <w:rPr>
          <w:sz w:val="32"/>
          <w:szCs w:val="32"/>
        </w:rPr>
        <w:t xml:space="preserve"> securities issuance by firms in </w:t>
      </w:r>
      <w:r w:rsidR="00200F1A" w:rsidRPr="00B13EB5">
        <w:rPr>
          <w:sz w:val="32"/>
          <w:szCs w:val="32"/>
        </w:rPr>
        <w:t xml:space="preserve">the </w:t>
      </w:r>
      <w:r w:rsidR="00CB28A4" w:rsidRPr="00B13EB5">
        <w:rPr>
          <w:sz w:val="32"/>
          <w:szCs w:val="32"/>
        </w:rPr>
        <w:t>domestic market.</w:t>
      </w:r>
    </w:p>
    <w:p w:rsidR="00B13EB5" w:rsidRDefault="00B13EB5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00F1A" w:rsidRPr="00B13EB5" w:rsidRDefault="00200F1A" w:rsidP="00536E9B">
      <w:pPr>
        <w:tabs>
          <w:tab w:val="left" w:pos="6521"/>
          <w:tab w:val="left" w:pos="7088"/>
        </w:tabs>
        <w:spacing w:before="120" w:line="360" w:lineRule="auto"/>
        <w:jc w:val="both"/>
        <w:rPr>
          <w:sz w:val="32"/>
          <w:szCs w:val="32"/>
        </w:rPr>
      </w:pPr>
    </w:p>
    <w:p w:rsidR="006E367A" w:rsidRPr="00B13EB5" w:rsidRDefault="00200F1A" w:rsidP="00536E9B">
      <w:pPr>
        <w:tabs>
          <w:tab w:val="left" w:pos="6521"/>
          <w:tab w:val="left" w:pos="7088"/>
        </w:tabs>
        <w:spacing w:before="120" w:line="360" w:lineRule="auto"/>
        <w:jc w:val="both"/>
        <w:rPr>
          <w:sz w:val="32"/>
          <w:szCs w:val="32"/>
        </w:rPr>
      </w:pPr>
      <w:r w:rsidRPr="00B13EB5">
        <w:rPr>
          <w:sz w:val="32"/>
          <w:szCs w:val="32"/>
        </w:rPr>
        <w:t>I</w:t>
      </w:r>
      <w:r w:rsidR="005D5236" w:rsidRPr="00B13EB5">
        <w:rPr>
          <w:sz w:val="32"/>
          <w:szCs w:val="32"/>
        </w:rPr>
        <w:t>n the years prior to the financial crisis</w:t>
      </w:r>
      <w:r w:rsidR="00F53DF8" w:rsidRPr="00B13EB5">
        <w:rPr>
          <w:sz w:val="32"/>
          <w:szCs w:val="32"/>
        </w:rPr>
        <w:t>,</w:t>
      </w:r>
      <w:r w:rsidR="005D5236" w:rsidRPr="00B13EB5">
        <w:rPr>
          <w:sz w:val="32"/>
          <w:szCs w:val="32"/>
        </w:rPr>
        <w:t xml:space="preserve"> </w:t>
      </w:r>
      <w:r w:rsidRPr="00B13EB5">
        <w:rPr>
          <w:sz w:val="32"/>
          <w:szCs w:val="32"/>
        </w:rPr>
        <w:t xml:space="preserve">banks relied on the syndicated loan market. This </w:t>
      </w:r>
      <w:r w:rsidR="006E367A" w:rsidRPr="00B13EB5">
        <w:rPr>
          <w:sz w:val="32"/>
          <w:szCs w:val="32"/>
        </w:rPr>
        <w:t>provided long-term funding for financing the expansion of credit to the non-banking sector beyond what the deposit base alone could provide.</w:t>
      </w:r>
      <w:r w:rsidR="005D5236" w:rsidRPr="00B13EB5">
        <w:rPr>
          <w:sz w:val="32"/>
          <w:szCs w:val="32"/>
        </w:rPr>
        <w:t xml:space="preserve"> </w:t>
      </w:r>
      <w:r w:rsidR="00B8398F" w:rsidRPr="00B13EB5">
        <w:rPr>
          <w:sz w:val="32"/>
          <w:szCs w:val="32"/>
        </w:rPr>
        <w:t xml:space="preserve"> </w:t>
      </w:r>
      <w:r w:rsidR="006E367A" w:rsidRPr="00B13EB5">
        <w:rPr>
          <w:sz w:val="32"/>
          <w:szCs w:val="32"/>
        </w:rPr>
        <w:t xml:space="preserve">With </w:t>
      </w:r>
      <w:r w:rsidR="00B8398F" w:rsidRPr="00B13EB5">
        <w:rPr>
          <w:sz w:val="32"/>
          <w:szCs w:val="32"/>
        </w:rPr>
        <w:t xml:space="preserve">hindsight </w:t>
      </w:r>
      <w:r w:rsidR="005D5236" w:rsidRPr="00B13EB5">
        <w:rPr>
          <w:sz w:val="32"/>
          <w:szCs w:val="32"/>
        </w:rPr>
        <w:t>this credit expansion</w:t>
      </w:r>
      <w:r w:rsidR="006E367A" w:rsidRPr="00B13EB5">
        <w:rPr>
          <w:sz w:val="32"/>
          <w:szCs w:val="32"/>
        </w:rPr>
        <w:t xml:space="preserve">, funded by syndicated loans, </w:t>
      </w:r>
      <w:r w:rsidR="005D5236" w:rsidRPr="00B13EB5">
        <w:rPr>
          <w:sz w:val="32"/>
          <w:szCs w:val="32"/>
        </w:rPr>
        <w:t>prove</w:t>
      </w:r>
      <w:r w:rsidR="00B8398F" w:rsidRPr="00B13EB5">
        <w:rPr>
          <w:sz w:val="32"/>
          <w:szCs w:val="32"/>
        </w:rPr>
        <w:t>d</w:t>
      </w:r>
      <w:r w:rsidR="005D5236" w:rsidRPr="00B13EB5">
        <w:rPr>
          <w:sz w:val="32"/>
          <w:szCs w:val="32"/>
        </w:rPr>
        <w:t xml:space="preserve"> to be excessive, and is the root-cause of today's malaise</w:t>
      </w:r>
      <w:r w:rsidR="006E367A" w:rsidRPr="00B13EB5">
        <w:rPr>
          <w:sz w:val="32"/>
          <w:szCs w:val="32"/>
        </w:rPr>
        <w:t>.</w:t>
      </w:r>
      <w:r w:rsidR="00B13EB5" w:rsidRPr="00B13EB5">
        <w:rPr>
          <w:sz w:val="32"/>
          <w:szCs w:val="32"/>
        </w:rPr>
        <w:t xml:space="preserve"> </w:t>
      </w:r>
      <w:r w:rsidR="006E367A" w:rsidRPr="00B13EB5">
        <w:rPr>
          <w:sz w:val="32"/>
          <w:szCs w:val="32"/>
        </w:rPr>
        <w:t>However,</w:t>
      </w:r>
      <w:r w:rsidR="005D5236" w:rsidRPr="00B13EB5">
        <w:rPr>
          <w:sz w:val="32"/>
          <w:szCs w:val="32"/>
        </w:rPr>
        <w:t xml:space="preserve"> this does not mean </w:t>
      </w:r>
      <w:r w:rsidR="006E367A" w:rsidRPr="00B13EB5">
        <w:rPr>
          <w:sz w:val="32"/>
          <w:szCs w:val="32"/>
        </w:rPr>
        <w:t>that the future</w:t>
      </w:r>
      <w:r w:rsidR="005D5236" w:rsidRPr="00B13EB5">
        <w:rPr>
          <w:sz w:val="32"/>
          <w:szCs w:val="32"/>
        </w:rPr>
        <w:t xml:space="preserve"> funding mix of banks should not include some </w:t>
      </w:r>
      <w:r w:rsidR="00EB31EC" w:rsidRPr="00B13EB5">
        <w:rPr>
          <w:sz w:val="32"/>
          <w:szCs w:val="32"/>
        </w:rPr>
        <w:t xml:space="preserve">long-term </w:t>
      </w:r>
      <w:r w:rsidR="005D5236" w:rsidRPr="00B13EB5">
        <w:rPr>
          <w:sz w:val="32"/>
          <w:szCs w:val="32"/>
        </w:rPr>
        <w:t xml:space="preserve">wholesale funding sources. </w:t>
      </w:r>
      <w:r w:rsidR="000B3B39" w:rsidRPr="00B13EB5">
        <w:rPr>
          <w:sz w:val="32"/>
          <w:szCs w:val="32"/>
        </w:rPr>
        <w:t xml:space="preserve">These sources should ideally </w:t>
      </w:r>
      <w:r w:rsidR="00B8398F" w:rsidRPr="00B13EB5">
        <w:rPr>
          <w:sz w:val="32"/>
          <w:szCs w:val="32"/>
        </w:rPr>
        <w:t>c</w:t>
      </w:r>
      <w:r w:rsidR="000B3B39" w:rsidRPr="00B13EB5">
        <w:rPr>
          <w:sz w:val="32"/>
          <w:szCs w:val="32"/>
        </w:rPr>
        <w:t xml:space="preserve">ome with enhanced market scrutiny compared to the </w:t>
      </w:r>
      <w:r w:rsidR="006E367A" w:rsidRPr="00B13EB5">
        <w:rPr>
          <w:sz w:val="32"/>
          <w:szCs w:val="32"/>
        </w:rPr>
        <w:t xml:space="preserve">earlier </w:t>
      </w:r>
      <w:r w:rsidR="000B3B39" w:rsidRPr="00B13EB5">
        <w:rPr>
          <w:sz w:val="32"/>
          <w:szCs w:val="32"/>
        </w:rPr>
        <w:t xml:space="preserve">cross-border syndicated loan funding model. </w:t>
      </w:r>
    </w:p>
    <w:p w:rsidR="00B13EB5" w:rsidRPr="00B13EB5" w:rsidRDefault="00B13EB5" w:rsidP="00536E9B">
      <w:pPr>
        <w:tabs>
          <w:tab w:val="left" w:pos="6521"/>
          <w:tab w:val="left" w:pos="7088"/>
        </w:tabs>
        <w:spacing w:before="120" w:line="360" w:lineRule="auto"/>
        <w:jc w:val="both"/>
        <w:rPr>
          <w:sz w:val="32"/>
          <w:szCs w:val="32"/>
        </w:rPr>
      </w:pPr>
    </w:p>
    <w:p w:rsidR="009D0421" w:rsidRPr="00B13EB5" w:rsidRDefault="006E367A" w:rsidP="00536E9B">
      <w:pPr>
        <w:tabs>
          <w:tab w:val="left" w:pos="6521"/>
          <w:tab w:val="left" w:pos="7088"/>
        </w:tabs>
        <w:spacing w:before="120" w:line="360" w:lineRule="auto"/>
        <w:jc w:val="both"/>
        <w:rPr>
          <w:sz w:val="32"/>
          <w:szCs w:val="32"/>
        </w:rPr>
      </w:pPr>
      <w:r w:rsidRPr="00B13EB5">
        <w:rPr>
          <w:sz w:val="32"/>
          <w:szCs w:val="32"/>
        </w:rPr>
        <w:t xml:space="preserve">The balance sheets of banks have traditionally featured low asset encumbrance, and therefore provide room for structured finance instruments. </w:t>
      </w:r>
      <w:r w:rsidR="001A3390" w:rsidRPr="00B13EB5">
        <w:rPr>
          <w:sz w:val="32"/>
          <w:szCs w:val="32"/>
        </w:rPr>
        <w:t>In this re</w:t>
      </w:r>
      <w:r w:rsidRPr="00B13EB5">
        <w:rPr>
          <w:sz w:val="32"/>
          <w:szCs w:val="32"/>
        </w:rPr>
        <w:t>gard</w:t>
      </w:r>
      <w:r w:rsidR="001A3390" w:rsidRPr="00B13EB5">
        <w:rPr>
          <w:sz w:val="32"/>
          <w:szCs w:val="32"/>
        </w:rPr>
        <w:t>, a</w:t>
      </w:r>
      <w:r w:rsidR="000B3B39" w:rsidRPr="00B13EB5">
        <w:rPr>
          <w:sz w:val="32"/>
          <w:szCs w:val="32"/>
        </w:rPr>
        <w:t xml:space="preserve">sset-based securities, </w:t>
      </w:r>
      <w:r w:rsidRPr="00B13EB5">
        <w:rPr>
          <w:sz w:val="32"/>
          <w:szCs w:val="32"/>
        </w:rPr>
        <w:t xml:space="preserve">including </w:t>
      </w:r>
      <w:r w:rsidR="000B3B39" w:rsidRPr="00B13EB5">
        <w:rPr>
          <w:sz w:val="32"/>
          <w:szCs w:val="32"/>
        </w:rPr>
        <w:t xml:space="preserve">covered bonds, appear to be </w:t>
      </w:r>
      <w:r w:rsidR="000B0872" w:rsidRPr="00B13EB5">
        <w:rPr>
          <w:sz w:val="32"/>
          <w:szCs w:val="32"/>
        </w:rPr>
        <w:t xml:space="preserve">a </w:t>
      </w:r>
      <w:r w:rsidR="000B3B39" w:rsidRPr="00B13EB5">
        <w:rPr>
          <w:sz w:val="32"/>
          <w:szCs w:val="32"/>
        </w:rPr>
        <w:t>viable option for Slovenian banks</w:t>
      </w:r>
      <w:r w:rsidR="00200F1A" w:rsidRPr="00B13EB5">
        <w:rPr>
          <w:sz w:val="32"/>
          <w:szCs w:val="32"/>
        </w:rPr>
        <w:t xml:space="preserve">. </w:t>
      </w:r>
      <w:r w:rsidRPr="00B13EB5">
        <w:rPr>
          <w:sz w:val="32"/>
          <w:szCs w:val="32"/>
        </w:rPr>
        <w:t>Legislation for issuance of</w:t>
      </w:r>
      <w:r w:rsidR="00B8398F" w:rsidRPr="00B13EB5">
        <w:rPr>
          <w:sz w:val="32"/>
          <w:szCs w:val="32"/>
        </w:rPr>
        <w:t xml:space="preserve"> covered bond has been introduced </w:t>
      </w:r>
      <w:r w:rsidRPr="00B13EB5">
        <w:rPr>
          <w:sz w:val="32"/>
          <w:szCs w:val="32"/>
        </w:rPr>
        <w:t xml:space="preserve">in Slovenia </w:t>
      </w:r>
      <w:r w:rsidR="00B8398F" w:rsidRPr="00B13EB5">
        <w:rPr>
          <w:sz w:val="32"/>
          <w:szCs w:val="32"/>
        </w:rPr>
        <w:t xml:space="preserve">as early as </w:t>
      </w:r>
      <w:r w:rsidR="00DC4A8D" w:rsidRPr="00B13EB5">
        <w:rPr>
          <w:sz w:val="32"/>
          <w:szCs w:val="32"/>
        </w:rPr>
        <w:t xml:space="preserve">in </w:t>
      </w:r>
      <w:r w:rsidR="00A05DC2" w:rsidRPr="00B13EB5">
        <w:rPr>
          <w:sz w:val="32"/>
          <w:szCs w:val="32"/>
        </w:rPr>
        <w:t>2006</w:t>
      </w:r>
      <w:r w:rsidR="00B8398F" w:rsidRPr="00B13EB5">
        <w:rPr>
          <w:sz w:val="32"/>
          <w:szCs w:val="32"/>
        </w:rPr>
        <w:t xml:space="preserve"> but so far no bank has issued a covered bond. </w:t>
      </w:r>
      <w:r w:rsidR="009D0421" w:rsidRPr="00B13EB5">
        <w:rPr>
          <w:sz w:val="32"/>
          <w:szCs w:val="32"/>
        </w:rPr>
        <w:t xml:space="preserve">In order to make issuing covered bonds a feasible funding source, several factors, including that of size, </w:t>
      </w:r>
      <w:r w:rsidR="001153F1" w:rsidRPr="00B13EB5">
        <w:rPr>
          <w:sz w:val="32"/>
          <w:szCs w:val="32"/>
        </w:rPr>
        <w:t>need to</w:t>
      </w:r>
      <w:r w:rsidR="00DC4A8D" w:rsidRPr="00B13EB5">
        <w:rPr>
          <w:sz w:val="32"/>
          <w:szCs w:val="32"/>
        </w:rPr>
        <w:t xml:space="preserve"> </w:t>
      </w:r>
      <w:r w:rsidR="00B8398F" w:rsidRPr="00B13EB5">
        <w:rPr>
          <w:sz w:val="32"/>
          <w:szCs w:val="32"/>
        </w:rPr>
        <w:t>be addressed</w:t>
      </w:r>
      <w:r w:rsidR="009D0421" w:rsidRPr="00B13EB5">
        <w:rPr>
          <w:sz w:val="32"/>
          <w:szCs w:val="32"/>
        </w:rPr>
        <w:t>.</w:t>
      </w:r>
      <w:r w:rsidR="00B13EB5" w:rsidRPr="00B13EB5">
        <w:rPr>
          <w:sz w:val="32"/>
          <w:szCs w:val="32"/>
        </w:rPr>
        <w:t xml:space="preserve"> </w:t>
      </w:r>
      <w:r w:rsidR="009D0421" w:rsidRPr="00B13EB5">
        <w:rPr>
          <w:sz w:val="32"/>
          <w:szCs w:val="32"/>
        </w:rPr>
        <w:t>In contrast, there is no existing Slovene legislation for issuance of a</w:t>
      </w:r>
      <w:r w:rsidR="00B8398F" w:rsidRPr="00B13EB5">
        <w:rPr>
          <w:sz w:val="32"/>
          <w:szCs w:val="32"/>
        </w:rPr>
        <w:t>sset-backed securities</w:t>
      </w:r>
      <w:r w:rsidR="00B13EB5" w:rsidRPr="00B13EB5">
        <w:rPr>
          <w:sz w:val="32"/>
          <w:szCs w:val="32"/>
        </w:rPr>
        <w:t xml:space="preserve">. </w:t>
      </w:r>
      <w:r w:rsidR="009D0421" w:rsidRPr="00B13EB5">
        <w:rPr>
          <w:sz w:val="32"/>
          <w:szCs w:val="32"/>
        </w:rPr>
        <w:t>In this case, too, t</w:t>
      </w:r>
      <w:r w:rsidR="0008697D" w:rsidRPr="00B13EB5">
        <w:rPr>
          <w:sz w:val="32"/>
          <w:szCs w:val="32"/>
        </w:rPr>
        <w:t xml:space="preserve">he </w:t>
      </w:r>
      <w:r w:rsidR="009D0421" w:rsidRPr="00B13EB5">
        <w:rPr>
          <w:sz w:val="32"/>
          <w:szCs w:val="32"/>
        </w:rPr>
        <w:t xml:space="preserve">problem of </w:t>
      </w:r>
      <w:r w:rsidR="0008697D" w:rsidRPr="00B13EB5">
        <w:rPr>
          <w:sz w:val="32"/>
          <w:szCs w:val="32"/>
        </w:rPr>
        <w:t xml:space="preserve">size is </w:t>
      </w:r>
      <w:r w:rsidR="009D0421" w:rsidRPr="00B13EB5">
        <w:rPr>
          <w:sz w:val="32"/>
          <w:szCs w:val="32"/>
        </w:rPr>
        <w:t xml:space="preserve">equally important </w:t>
      </w:r>
      <w:r w:rsidR="0008697D" w:rsidRPr="00B13EB5">
        <w:rPr>
          <w:sz w:val="32"/>
          <w:szCs w:val="32"/>
        </w:rPr>
        <w:t xml:space="preserve">and the first-mover disadvantage more pressing than </w:t>
      </w:r>
      <w:r w:rsidR="009D0421" w:rsidRPr="00B13EB5">
        <w:rPr>
          <w:sz w:val="32"/>
          <w:szCs w:val="32"/>
        </w:rPr>
        <w:t xml:space="preserve">in the case of </w:t>
      </w:r>
      <w:r w:rsidR="0008697D" w:rsidRPr="00B13EB5">
        <w:rPr>
          <w:sz w:val="32"/>
          <w:szCs w:val="32"/>
        </w:rPr>
        <w:t>covered bonds. These issues need to be addressed for the capital market funding alternatives to be attractive to banks.</w:t>
      </w:r>
    </w:p>
    <w:p w:rsidR="00B13EB5" w:rsidRPr="00B13EB5" w:rsidRDefault="00B13EB5" w:rsidP="00536E9B">
      <w:pPr>
        <w:tabs>
          <w:tab w:val="left" w:pos="6521"/>
          <w:tab w:val="left" w:pos="7088"/>
        </w:tabs>
        <w:spacing w:before="120" w:line="360" w:lineRule="auto"/>
        <w:jc w:val="both"/>
        <w:rPr>
          <w:sz w:val="32"/>
          <w:szCs w:val="32"/>
        </w:rPr>
      </w:pPr>
    </w:p>
    <w:p w:rsidR="009D0421" w:rsidRPr="00B13EB5" w:rsidRDefault="009D0421" w:rsidP="00536E9B">
      <w:pPr>
        <w:tabs>
          <w:tab w:val="left" w:pos="6521"/>
          <w:tab w:val="left" w:pos="7088"/>
        </w:tabs>
        <w:spacing w:before="120" w:line="360" w:lineRule="auto"/>
        <w:jc w:val="both"/>
        <w:rPr>
          <w:sz w:val="32"/>
          <w:szCs w:val="32"/>
        </w:rPr>
      </w:pPr>
      <w:r w:rsidRPr="00B13EB5">
        <w:rPr>
          <w:sz w:val="32"/>
          <w:szCs w:val="32"/>
        </w:rPr>
        <w:t xml:space="preserve">Let me now turn to the perspective of firms. </w:t>
      </w:r>
    </w:p>
    <w:p w:rsidR="00A05DC2" w:rsidRDefault="00B13EB5" w:rsidP="00536E9B">
      <w:pPr>
        <w:tabs>
          <w:tab w:val="left" w:pos="6521"/>
          <w:tab w:val="left" w:pos="7088"/>
        </w:tabs>
        <w:spacing w:before="120" w:line="360" w:lineRule="auto"/>
        <w:jc w:val="both"/>
        <w:rPr>
          <w:sz w:val="32"/>
          <w:szCs w:val="32"/>
        </w:rPr>
      </w:pPr>
      <w:r w:rsidRPr="00B13EB5">
        <w:rPr>
          <w:sz w:val="32"/>
          <w:szCs w:val="32"/>
        </w:rPr>
        <w:t>Because</w:t>
      </w:r>
      <w:r w:rsidR="009D0421" w:rsidRPr="00B13EB5">
        <w:rPr>
          <w:sz w:val="32"/>
          <w:szCs w:val="32"/>
        </w:rPr>
        <w:t xml:space="preserve"> </w:t>
      </w:r>
      <w:r w:rsidR="005115C9" w:rsidRPr="00B13EB5">
        <w:rPr>
          <w:sz w:val="32"/>
          <w:szCs w:val="32"/>
        </w:rPr>
        <w:t xml:space="preserve">of mounting of bad debt in bank balance sheets, banks </w:t>
      </w:r>
      <w:r w:rsidR="009D0421" w:rsidRPr="00B13EB5">
        <w:rPr>
          <w:sz w:val="32"/>
          <w:szCs w:val="32"/>
        </w:rPr>
        <w:t xml:space="preserve">have cut back on </w:t>
      </w:r>
      <w:r w:rsidR="005115C9" w:rsidRPr="00B13EB5">
        <w:rPr>
          <w:sz w:val="32"/>
          <w:szCs w:val="32"/>
        </w:rPr>
        <w:t>lend</w:t>
      </w:r>
      <w:r w:rsidR="009D0421" w:rsidRPr="00B13EB5">
        <w:rPr>
          <w:sz w:val="32"/>
          <w:szCs w:val="32"/>
        </w:rPr>
        <w:t>ing</w:t>
      </w:r>
      <w:r w:rsidR="005115C9" w:rsidRPr="00B13EB5">
        <w:rPr>
          <w:sz w:val="32"/>
          <w:szCs w:val="32"/>
        </w:rPr>
        <w:t xml:space="preserve"> </w:t>
      </w:r>
      <w:r w:rsidR="00A05DC2" w:rsidRPr="00B13EB5">
        <w:rPr>
          <w:sz w:val="32"/>
          <w:szCs w:val="32"/>
        </w:rPr>
        <w:t xml:space="preserve">to firms </w:t>
      </w:r>
      <w:r w:rsidR="005115C9" w:rsidRPr="00B13EB5">
        <w:rPr>
          <w:sz w:val="32"/>
          <w:szCs w:val="32"/>
        </w:rPr>
        <w:t xml:space="preserve">and </w:t>
      </w:r>
      <w:r w:rsidR="009D0421" w:rsidRPr="00B13EB5">
        <w:rPr>
          <w:sz w:val="32"/>
          <w:szCs w:val="32"/>
        </w:rPr>
        <w:t xml:space="preserve">have tightened </w:t>
      </w:r>
      <w:r w:rsidR="005115C9" w:rsidRPr="00B13EB5">
        <w:rPr>
          <w:sz w:val="32"/>
          <w:szCs w:val="32"/>
        </w:rPr>
        <w:t>their credit standards</w:t>
      </w:r>
      <w:r w:rsidRPr="00B13EB5">
        <w:rPr>
          <w:sz w:val="32"/>
          <w:szCs w:val="32"/>
        </w:rPr>
        <w:t xml:space="preserve"> s</w:t>
      </w:r>
      <w:r w:rsidR="005115C9" w:rsidRPr="00B13EB5">
        <w:rPr>
          <w:sz w:val="32"/>
          <w:szCs w:val="32"/>
        </w:rPr>
        <w:t>ignificantly. Some firms</w:t>
      </w:r>
      <w:r w:rsidR="0008697D" w:rsidRPr="00B13EB5">
        <w:rPr>
          <w:sz w:val="32"/>
          <w:szCs w:val="32"/>
        </w:rPr>
        <w:t xml:space="preserve"> </w:t>
      </w:r>
      <w:r w:rsidR="005115C9" w:rsidRPr="00B13EB5">
        <w:rPr>
          <w:sz w:val="32"/>
          <w:szCs w:val="32"/>
        </w:rPr>
        <w:t xml:space="preserve">have </w:t>
      </w:r>
      <w:r w:rsidR="009D0421" w:rsidRPr="00B13EB5">
        <w:rPr>
          <w:sz w:val="32"/>
          <w:szCs w:val="32"/>
        </w:rPr>
        <w:t xml:space="preserve">therefore </w:t>
      </w:r>
      <w:r w:rsidR="005115C9" w:rsidRPr="00B13EB5">
        <w:rPr>
          <w:sz w:val="32"/>
          <w:szCs w:val="32"/>
        </w:rPr>
        <w:t xml:space="preserve">turned to the capital market to </w:t>
      </w:r>
      <w:r w:rsidR="009F1630" w:rsidRPr="00B13EB5">
        <w:rPr>
          <w:sz w:val="32"/>
          <w:szCs w:val="32"/>
        </w:rPr>
        <w:t>fund their activities, using both short and long</w:t>
      </w:r>
      <w:r w:rsidR="00B8398F" w:rsidRPr="00B13EB5">
        <w:rPr>
          <w:sz w:val="32"/>
          <w:szCs w:val="32"/>
        </w:rPr>
        <w:t>-</w:t>
      </w:r>
      <w:r w:rsidR="009F1630" w:rsidRPr="00B13EB5">
        <w:rPr>
          <w:sz w:val="32"/>
          <w:szCs w:val="32"/>
        </w:rPr>
        <w:t xml:space="preserve">term debt securities. Their experience is a valuable guide to other enterprises that </w:t>
      </w:r>
      <w:r w:rsidR="00B8398F" w:rsidRPr="00B13EB5">
        <w:rPr>
          <w:sz w:val="32"/>
          <w:szCs w:val="32"/>
        </w:rPr>
        <w:t xml:space="preserve">want to </w:t>
      </w:r>
      <w:r w:rsidR="009D0421" w:rsidRPr="00B13EB5">
        <w:rPr>
          <w:sz w:val="32"/>
          <w:szCs w:val="32"/>
        </w:rPr>
        <w:t xml:space="preserve">explore </w:t>
      </w:r>
      <w:r w:rsidR="00B8398F" w:rsidRPr="00B13EB5">
        <w:rPr>
          <w:sz w:val="32"/>
          <w:szCs w:val="32"/>
        </w:rPr>
        <w:t>an alternative to bank loan</w:t>
      </w:r>
      <w:r w:rsidR="009D0421" w:rsidRPr="00B13EB5">
        <w:rPr>
          <w:sz w:val="32"/>
          <w:szCs w:val="32"/>
        </w:rPr>
        <w:t xml:space="preserve"> financing.</w:t>
      </w:r>
      <w:r w:rsidR="00B8398F" w:rsidRPr="00B13EB5">
        <w:rPr>
          <w:sz w:val="32"/>
          <w:szCs w:val="32"/>
        </w:rPr>
        <w:t xml:space="preserve"> </w:t>
      </w:r>
    </w:p>
    <w:p w:rsidR="00B13EB5" w:rsidRPr="00B13EB5" w:rsidRDefault="00B13EB5" w:rsidP="00536E9B">
      <w:pPr>
        <w:tabs>
          <w:tab w:val="left" w:pos="6521"/>
          <w:tab w:val="left" w:pos="7088"/>
        </w:tabs>
        <w:spacing w:before="120" w:line="360" w:lineRule="auto"/>
        <w:jc w:val="both"/>
        <w:rPr>
          <w:sz w:val="32"/>
          <w:szCs w:val="32"/>
        </w:rPr>
      </w:pPr>
    </w:p>
    <w:p w:rsidR="009756C9" w:rsidRPr="00B13EB5" w:rsidRDefault="0008697D" w:rsidP="00536E9B">
      <w:pPr>
        <w:tabs>
          <w:tab w:val="left" w:pos="6521"/>
          <w:tab w:val="left" w:pos="7088"/>
        </w:tabs>
        <w:spacing w:before="120" w:line="360" w:lineRule="auto"/>
        <w:jc w:val="both"/>
        <w:rPr>
          <w:sz w:val="32"/>
          <w:szCs w:val="32"/>
        </w:rPr>
      </w:pPr>
      <w:r w:rsidRPr="00B13EB5">
        <w:rPr>
          <w:sz w:val="32"/>
          <w:szCs w:val="32"/>
        </w:rPr>
        <w:t xml:space="preserve">Needless to say a sustainable increase in debt financing will have to go hand in hand with improved corporate governance. </w:t>
      </w:r>
      <w:r w:rsidR="009D0421" w:rsidRPr="00B13EB5">
        <w:rPr>
          <w:sz w:val="32"/>
          <w:szCs w:val="32"/>
        </w:rPr>
        <w:t xml:space="preserve">This is true for banks as it is for firms, </w:t>
      </w:r>
      <w:r w:rsidRPr="00B13EB5">
        <w:rPr>
          <w:sz w:val="32"/>
          <w:szCs w:val="32"/>
        </w:rPr>
        <w:t>Improvement</w:t>
      </w:r>
      <w:r w:rsidR="00697E13" w:rsidRPr="00B13EB5">
        <w:rPr>
          <w:sz w:val="32"/>
          <w:szCs w:val="32"/>
        </w:rPr>
        <w:t>s</w:t>
      </w:r>
      <w:r w:rsidRPr="00B13EB5">
        <w:rPr>
          <w:sz w:val="32"/>
          <w:szCs w:val="32"/>
        </w:rPr>
        <w:t xml:space="preserve"> in</w:t>
      </w:r>
      <w:r w:rsidR="00697E13" w:rsidRPr="00B13EB5">
        <w:rPr>
          <w:sz w:val="32"/>
          <w:szCs w:val="32"/>
        </w:rPr>
        <w:t xml:space="preserve"> </w:t>
      </w:r>
      <w:r w:rsidR="009D0421" w:rsidRPr="00B13EB5">
        <w:rPr>
          <w:sz w:val="32"/>
          <w:szCs w:val="32"/>
        </w:rPr>
        <w:t xml:space="preserve">corporate governance and risk management </w:t>
      </w:r>
      <w:r w:rsidR="00697E13" w:rsidRPr="00B13EB5">
        <w:rPr>
          <w:sz w:val="32"/>
          <w:szCs w:val="32"/>
        </w:rPr>
        <w:t xml:space="preserve">are </w:t>
      </w:r>
      <w:r w:rsidR="000D46A7" w:rsidRPr="00B13EB5">
        <w:rPr>
          <w:sz w:val="32"/>
          <w:szCs w:val="32"/>
        </w:rPr>
        <w:t>quintess</w:t>
      </w:r>
      <w:r w:rsidR="00200F1A" w:rsidRPr="00B13EB5">
        <w:rPr>
          <w:sz w:val="32"/>
          <w:szCs w:val="32"/>
        </w:rPr>
        <w:t xml:space="preserve">ential in </w:t>
      </w:r>
      <w:r w:rsidR="00697E13" w:rsidRPr="00B13EB5">
        <w:rPr>
          <w:sz w:val="32"/>
          <w:szCs w:val="32"/>
        </w:rPr>
        <w:t xml:space="preserve">ensuring that they </w:t>
      </w:r>
      <w:r w:rsidR="00B13EB5" w:rsidRPr="00B13EB5">
        <w:rPr>
          <w:sz w:val="32"/>
          <w:szCs w:val="32"/>
        </w:rPr>
        <w:t>will</w:t>
      </w:r>
      <w:r w:rsidR="00697E13" w:rsidRPr="00B13EB5">
        <w:rPr>
          <w:sz w:val="32"/>
          <w:szCs w:val="32"/>
        </w:rPr>
        <w:t xml:space="preserve"> be no </w:t>
      </w:r>
      <w:r w:rsidR="00B13EB5" w:rsidRPr="00B13EB5">
        <w:rPr>
          <w:sz w:val="32"/>
          <w:szCs w:val="32"/>
        </w:rPr>
        <w:t>further</w:t>
      </w:r>
      <w:r w:rsidR="00697E13" w:rsidRPr="00B13EB5">
        <w:rPr>
          <w:sz w:val="32"/>
          <w:szCs w:val="32"/>
        </w:rPr>
        <w:t xml:space="preserve"> need for </w:t>
      </w:r>
      <w:r w:rsidR="00200F1A" w:rsidRPr="00B13EB5">
        <w:rPr>
          <w:sz w:val="32"/>
          <w:szCs w:val="32"/>
        </w:rPr>
        <w:t xml:space="preserve">injection </w:t>
      </w:r>
      <w:r w:rsidR="00697E13" w:rsidRPr="00B13EB5">
        <w:rPr>
          <w:sz w:val="32"/>
          <w:szCs w:val="32"/>
        </w:rPr>
        <w:t xml:space="preserve">of public funds </w:t>
      </w:r>
      <w:r w:rsidR="00A05DC2" w:rsidRPr="00B13EB5">
        <w:rPr>
          <w:sz w:val="32"/>
          <w:szCs w:val="32"/>
        </w:rPr>
        <w:t>into banks</w:t>
      </w:r>
      <w:r w:rsidR="00697E13" w:rsidRPr="00B13EB5">
        <w:rPr>
          <w:sz w:val="32"/>
          <w:szCs w:val="32"/>
        </w:rPr>
        <w:t xml:space="preserve"> in the foreseeable future.</w:t>
      </w:r>
      <w:r w:rsidR="00A05DC2" w:rsidRPr="00B13EB5">
        <w:rPr>
          <w:sz w:val="32"/>
          <w:szCs w:val="32"/>
        </w:rPr>
        <w:t xml:space="preserve"> </w:t>
      </w:r>
      <w:r w:rsidR="000D46A7" w:rsidRPr="00B13EB5">
        <w:rPr>
          <w:sz w:val="32"/>
          <w:szCs w:val="32"/>
        </w:rPr>
        <w:t xml:space="preserve">A higher readiness and ability of firms </w:t>
      </w:r>
      <w:r w:rsidR="005115C9" w:rsidRPr="00B13EB5">
        <w:rPr>
          <w:sz w:val="32"/>
          <w:szCs w:val="32"/>
        </w:rPr>
        <w:t>t</w:t>
      </w:r>
      <w:r w:rsidR="001A3390" w:rsidRPr="00B13EB5">
        <w:rPr>
          <w:sz w:val="32"/>
          <w:szCs w:val="32"/>
        </w:rPr>
        <w:t xml:space="preserve">o use capital market </w:t>
      </w:r>
      <w:r w:rsidR="000D46A7" w:rsidRPr="00B13EB5">
        <w:rPr>
          <w:sz w:val="32"/>
          <w:szCs w:val="32"/>
        </w:rPr>
        <w:t xml:space="preserve">financing instead of bank loans </w:t>
      </w:r>
      <w:r w:rsidR="001A3390" w:rsidRPr="00B13EB5">
        <w:rPr>
          <w:sz w:val="32"/>
          <w:szCs w:val="32"/>
        </w:rPr>
        <w:t xml:space="preserve">is </w:t>
      </w:r>
      <w:r w:rsidR="000D46A7" w:rsidRPr="00B13EB5">
        <w:rPr>
          <w:sz w:val="32"/>
          <w:szCs w:val="32"/>
        </w:rPr>
        <w:t xml:space="preserve">not necessary </w:t>
      </w:r>
      <w:r w:rsidR="001A3390" w:rsidRPr="00B13EB5">
        <w:rPr>
          <w:sz w:val="32"/>
          <w:szCs w:val="32"/>
        </w:rPr>
        <w:t xml:space="preserve">negative for Slovenian banks. </w:t>
      </w:r>
      <w:r w:rsidR="005115C9" w:rsidRPr="00B13EB5">
        <w:rPr>
          <w:sz w:val="32"/>
          <w:szCs w:val="32"/>
        </w:rPr>
        <w:t>In the years leading up to the crisis t</w:t>
      </w:r>
      <w:r w:rsidR="001A3390" w:rsidRPr="00B13EB5">
        <w:rPr>
          <w:sz w:val="32"/>
          <w:szCs w:val="32"/>
        </w:rPr>
        <w:t xml:space="preserve">he notion of </w:t>
      </w:r>
      <w:r w:rsidR="005115C9" w:rsidRPr="00B13EB5">
        <w:rPr>
          <w:sz w:val="32"/>
          <w:szCs w:val="32"/>
        </w:rPr>
        <w:t xml:space="preserve">corporate </w:t>
      </w:r>
      <w:r w:rsidR="001A3390" w:rsidRPr="00B13EB5">
        <w:rPr>
          <w:sz w:val="32"/>
          <w:szCs w:val="32"/>
        </w:rPr>
        <w:t xml:space="preserve">securities underwriting has been </w:t>
      </w:r>
      <w:r w:rsidR="005115C9" w:rsidRPr="00B13EB5">
        <w:rPr>
          <w:sz w:val="32"/>
          <w:szCs w:val="32"/>
        </w:rPr>
        <w:t xml:space="preserve">all but a lost word in banks' vocabulary. </w:t>
      </w:r>
      <w:r w:rsidRPr="00B13EB5">
        <w:rPr>
          <w:sz w:val="32"/>
          <w:szCs w:val="32"/>
        </w:rPr>
        <w:t xml:space="preserve">Banks facing capital market competition should seize the opportunity to </w:t>
      </w:r>
      <w:r w:rsidR="000D46A7" w:rsidRPr="00B13EB5">
        <w:rPr>
          <w:sz w:val="32"/>
          <w:szCs w:val="32"/>
        </w:rPr>
        <w:t>expand their ability to connect issue</w:t>
      </w:r>
      <w:r w:rsidR="00A05DC2" w:rsidRPr="00B13EB5">
        <w:rPr>
          <w:sz w:val="32"/>
          <w:szCs w:val="32"/>
        </w:rPr>
        <w:t>r</w:t>
      </w:r>
      <w:r w:rsidR="000D46A7" w:rsidRPr="00B13EB5">
        <w:rPr>
          <w:sz w:val="32"/>
          <w:szCs w:val="32"/>
        </w:rPr>
        <w:t>s with willing investors as this part of banking business can be a welcome complement to their net interest income in a low</w:t>
      </w:r>
      <w:r w:rsidR="00A05DC2" w:rsidRPr="00B13EB5">
        <w:rPr>
          <w:sz w:val="32"/>
          <w:szCs w:val="32"/>
        </w:rPr>
        <w:t>-</w:t>
      </w:r>
      <w:r w:rsidR="000D46A7" w:rsidRPr="00B13EB5">
        <w:rPr>
          <w:sz w:val="32"/>
          <w:szCs w:val="32"/>
        </w:rPr>
        <w:t xml:space="preserve">interest environment. </w:t>
      </w:r>
    </w:p>
    <w:p w:rsidR="00B13EB5" w:rsidRPr="00B13EB5" w:rsidRDefault="00B13EB5" w:rsidP="00536E9B">
      <w:pPr>
        <w:tabs>
          <w:tab w:val="left" w:pos="6521"/>
          <w:tab w:val="left" w:pos="7088"/>
        </w:tabs>
        <w:spacing w:before="120" w:line="360" w:lineRule="auto"/>
        <w:jc w:val="both"/>
        <w:rPr>
          <w:sz w:val="32"/>
          <w:szCs w:val="32"/>
        </w:rPr>
      </w:pPr>
    </w:p>
    <w:p w:rsidR="00B13EB5" w:rsidRDefault="00B13EB5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24496" w:rsidRPr="00B13EB5" w:rsidRDefault="000B0872" w:rsidP="00536E9B">
      <w:pPr>
        <w:tabs>
          <w:tab w:val="left" w:pos="6521"/>
          <w:tab w:val="left" w:pos="7088"/>
        </w:tabs>
        <w:spacing w:before="120" w:line="360" w:lineRule="auto"/>
        <w:jc w:val="both"/>
        <w:rPr>
          <w:sz w:val="32"/>
          <w:szCs w:val="32"/>
        </w:rPr>
      </w:pPr>
      <w:r w:rsidRPr="00B13EB5">
        <w:rPr>
          <w:sz w:val="32"/>
          <w:szCs w:val="32"/>
        </w:rPr>
        <w:t xml:space="preserve">Let me conclude by saying that </w:t>
      </w:r>
      <w:r w:rsidR="00524496" w:rsidRPr="00B13EB5">
        <w:rPr>
          <w:sz w:val="32"/>
          <w:szCs w:val="32"/>
        </w:rPr>
        <w:t xml:space="preserve">I would like this </w:t>
      </w:r>
      <w:r w:rsidR="00697E13" w:rsidRPr="00B13EB5">
        <w:rPr>
          <w:sz w:val="32"/>
          <w:szCs w:val="32"/>
        </w:rPr>
        <w:t xml:space="preserve">workshop </w:t>
      </w:r>
      <w:r w:rsidR="00524496" w:rsidRPr="00B13EB5">
        <w:rPr>
          <w:sz w:val="32"/>
          <w:szCs w:val="32"/>
        </w:rPr>
        <w:t xml:space="preserve">to </w:t>
      </w:r>
      <w:r w:rsidR="00697E13" w:rsidRPr="00B13EB5">
        <w:rPr>
          <w:sz w:val="32"/>
          <w:szCs w:val="32"/>
        </w:rPr>
        <w:t>focus on exploring solutions</w:t>
      </w:r>
      <w:r w:rsidR="00524496" w:rsidRPr="00B13EB5">
        <w:rPr>
          <w:sz w:val="32"/>
          <w:szCs w:val="32"/>
        </w:rPr>
        <w:t xml:space="preserve">. I sincerely hope that the collective wisdom of the participants will </w:t>
      </w:r>
      <w:r w:rsidR="00697E13" w:rsidRPr="00B13EB5">
        <w:rPr>
          <w:sz w:val="32"/>
          <w:szCs w:val="32"/>
        </w:rPr>
        <w:t xml:space="preserve">build on </w:t>
      </w:r>
      <w:r w:rsidR="00524496" w:rsidRPr="00B13EB5">
        <w:rPr>
          <w:sz w:val="32"/>
          <w:szCs w:val="32"/>
        </w:rPr>
        <w:t xml:space="preserve">the proposals </w:t>
      </w:r>
      <w:r w:rsidR="00697E13" w:rsidRPr="00B13EB5">
        <w:rPr>
          <w:sz w:val="32"/>
          <w:szCs w:val="32"/>
        </w:rPr>
        <w:t>put forward in the presentations</w:t>
      </w:r>
      <w:proofErr w:type="gramStart"/>
      <w:r w:rsidR="00697E13" w:rsidRPr="00B13EB5">
        <w:rPr>
          <w:sz w:val="32"/>
          <w:szCs w:val="32"/>
        </w:rPr>
        <w:t>.</w:t>
      </w:r>
      <w:r w:rsidR="00524496" w:rsidRPr="00B13EB5">
        <w:rPr>
          <w:sz w:val="32"/>
          <w:szCs w:val="32"/>
        </w:rPr>
        <w:t>.</w:t>
      </w:r>
      <w:proofErr w:type="gramEnd"/>
      <w:r w:rsidR="00697E13" w:rsidRPr="00B13EB5">
        <w:rPr>
          <w:sz w:val="32"/>
          <w:szCs w:val="32"/>
        </w:rPr>
        <w:t xml:space="preserve"> Specific </w:t>
      </w:r>
      <w:r w:rsidR="00524496" w:rsidRPr="00B13EB5">
        <w:rPr>
          <w:sz w:val="32"/>
          <w:szCs w:val="32"/>
        </w:rPr>
        <w:t>feedback would al</w:t>
      </w:r>
      <w:r w:rsidR="005E4A2E" w:rsidRPr="00B13EB5">
        <w:rPr>
          <w:sz w:val="32"/>
          <w:szCs w:val="32"/>
        </w:rPr>
        <w:t>l</w:t>
      </w:r>
      <w:r w:rsidR="00524496" w:rsidRPr="00B13EB5">
        <w:rPr>
          <w:sz w:val="32"/>
          <w:szCs w:val="32"/>
        </w:rPr>
        <w:t xml:space="preserve">ow </w:t>
      </w:r>
      <w:r w:rsidR="005E4A2E" w:rsidRPr="00B13EB5">
        <w:rPr>
          <w:sz w:val="32"/>
          <w:szCs w:val="32"/>
        </w:rPr>
        <w:t>the policy makers, the banking community</w:t>
      </w:r>
      <w:r w:rsidRPr="00B13EB5">
        <w:rPr>
          <w:sz w:val="32"/>
          <w:szCs w:val="32"/>
        </w:rPr>
        <w:t>,</w:t>
      </w:r>
      <w:r w:rsidR="005E4A2E" w:rsidRPr="00B13EB5">
        <w:rPr>
          <w:sz w:val="32"/>
          <w:szCs w:val="32"/>
        </w:rPr>
        <w:t xml:space="preserve"> and other market participants</w:t>
      </w:r>
      <w:r w:rsidRPr="00B13EB5">
        <w:rPr>
          <w:sz w:val="32"/>
          <w:szCs w:val="32"/>
        </w:rPr>
        <w:t>,</w:t>
      </w:r>
      <w:r w:rsidR="00524496" w:rsidRPr="00B13EB5">
        <w:rPr>
          <w:sz w:val="32"/>
          <w:szCs w:val="32"/>
        </w:rPr>
        <w:t xml:space="preserve"> both to </w:t>
      </w:r>
      <w:r w:rsidRPr="00B13EB5">
        <w:rPr>
          <w:sz w:val="32"/>
          <w:szCs w:val="32"/>
        </w:rPr>
        <w:t>select viable alternatives and to prioriti</w:t>
      </w:r>
      <w:r w:rsidR="00697E13" w:rsidRPr="00B13EB5">
        <w:rPr>
          <w:sz w:val="32"/>
          <w:szCs w:val="32"/>
        </w:rPr>
        <w:t>ze</w:t>
      </w:r>
      <w:r w:rsidRPr="00B13EB5">
        <w:rPr>
          <w:sz w:val="32"/>
          <w:szCs w:val="32"/>
        </w:rPr>
        <w:t xml:space="preserve"> them. </w:t>
      </w:r>
    </w:p>
    <w:p w:rsidR="005674DB" w:rsidRPr="00B13EB5" w:rsidRDefault="005674DB" w:rsidP="008F36BE">
      <w:pPr>
        <w:autoSpaceDE w:val="0"/>
        <w:autoSpaceDN w:val="0"/>
        <w:adjustRightInd w:val="0"/>
        <w:rPr>
          <w:sz w:val="32"/>
          <w:szCs w:val="32"/>
        </w:rPr>
      </w:pPr>
    </w:p>
    <w:p w:rsidR="00697E13" w:rsidRPr="00B13EB5" w:rsidRDefault="00697E13" w:rsidP="008F36BE">
      <w:pPr>
        <w:autoSpaceDE w:val="0"/>
        <w:autoSpaceDN w:val="0"/>
        <w:adjustRightInd w:val="0"/>
        <w:rPr>
          <w:sz w:val="32"/>
          <w:szCs w:val="32"/>
        </w:rPr>
      </w:pPr>
      <w:r w:rsidRPr="00B13EB5">
        <w:rPr>
          <w:sz w:val="32"/>
          <w:szCs w:val="32"/>
        </w:rPr>
        <w:t>Thank you.</w:t>
      </w:r>
    </w:p>
    <w:sectPr w:rsidR="00697E13" w:rsidRPr="00B13EB5" w:rsidSect="008F36BE">
      <w:footerReference w:type="default" r:id="rId7"/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C3" w:rsidRDefault="00EA1BC3" w:rsidP="00542E00">
      <w:r>
        <w:separator/>
      </w:r>
    </w:p>
  </w:endnote>
  <w:endnote w:type="continuationSeparator" w:id="0">
    <w:p w:rsidR="00EA1BC3" w:rsidRDefault="00EA1BC3" w:rsidP="00542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34787"/>
      <w:docPartObj>
        <w:docPartGallery w:val="Page Numbers (Bottom of Page)"/>
        <w:docPartUnique/>
      </w:docPartObj>
    </w:sdtPr>
    <w:sdtContent>
      <w:p w:rsidR="009D0421" w:rsidRDefault="00BA24B0">
        <w:pPr>
          <w:pStyle w:val="Noga"/>
          <w:jc w:val="center"/>
        </w:pPr>
        <w:fldSimple w:instr=" PAGE   \* MERGEFORMAT ">
          <w:r w:rsidR="005E13B4">
            <w:rPr>
              <w:noProof/>
            </w:rPr>
            <w:t>3</w:t>
          </w:r>
        </w:fldSimple>
      </w:p>
    </w:sdtContent>
  </w:sdt>
  <w:p w:rsidR="009D0421" w:rsidRDefault="009D0421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C3" w:rsidRDefault="00EA1BC3" w:rsidP="00542E00">
      <w:r>
        <w:separator/>
      </w:r>
    </w:p>
  </w:footnote>
  <w:footnote w:type="continuationSeparator" w:id="0">
    <w:p w:rsidR="00EA1BC3" w:rsidRDefault="00EA1BC3" w:rsidP="00542E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A2CFA"/>
    <w:rsid w:val="0000090F"/>
    <w:rsid w:val="00001F0D"/>
    <w:rsid w:val="00010A42"/>
    <w:rsid w:val="000212A9"/>
    <w:rsid w:val="00023603"/>
    <w:rsid w:val="00036495"/>
    <w:rsid w:val="00053E0D"/>
    <w:rsid w:val="000676A5"/>
    <w:rsid w:val="000740E8"/>
    <w:rsid w:val="0008697D"/>
    <w:rsid w:val="000A782F"/>
    <w:rsid w:val="000B0872"/>
    <w:rsid w:val="000B0AD5"/>
    <w:rsid w:val="000B3B39"/>
    <w:rsid w:val="000B3C97"/>
    <w:rsid w:val="000D4205"/>
    <w:rsid w:val="000D46A7"/>
    <w:rsid w:val="000E0024"/>
    <w:rsid w:val="000E1D05"/>
    <w:rsid w:val="000F3BA5"/>
    <w:rsid w:val="000F3FF8"/>
    <w:rsid w:val="00113E59"/>
    <w:rsid w:val="001153F1"/>
    <w:rsid w:val="00116A86"/>
    <w:rsid w:val="00117748"/>
    <w:rsid w:val="00121042"/>
    <w:rsid w:val="00124BF3"/>
    <w:rsid w:val="0012602D"/>
    <w:rsid w:val="001338C8"/>
    <w:rsid w:val="00136041"/>
    <w:rsid w:val="0015302F"/>
    <w:rsid w:val="00163F9B"/>
    <w:rsid w:val="001701A8"/>
    <w:rsid w:val="001776AE"/>
    <w:rsid w:val="00182151"/>
    <w:rsid w:val="00194882"/>
    <w:rsid w:val="0019667E"/>
    <w:rsid w:val="001A3390"/>
    <w:rsid w:val="001A3A71"/>
    <w:rsid w:val="001A3AF0"/>
    <w:rsid w:val="001A6DBD"/>
    <w:rsid w:val="001B2AD5"/>
    <w:rsid w:val="001C040A"/>
    <w:rsid w:val="001D557F"/>
    <w:rsid w:val="001F13A6"/>
    <w:rsid w:val="001F7A1D"/>
    <w:rsid w:val="0020045B"/>
    <w:rsid w:val="00200F1A"/>
    <w:rsid w:val="0021188D"/>
    <w:rsid w:val="00216899"/>
    <w:rsid w:val="002401E9"/>
    <w:rsid w:val="00243AA9"/>
    <w:rsid w:val="0024469B"/>
    <w:rsid w:val="00261E01"/>
    <w:rsid w:val="00270C7E"/>
    <w:rsid w:val="002734C0"/>
    <w:rsid w:val="0028084F"/>
    <w:rsid w:val="00282D07"/>
    <w:rsid w:val="002900D0"/>
    <w:rsid w:val="00296B71"/>
    <w:rsid w:val="002A0954"/>
    <w:rsid w:val="002A0BF1"/>
    <w:rsid w:val="002A2EEC"/>
    <w:rsid w:val="002B3BF0"/>
    <w:rsid w:val="002C5D45"/>
    <w:rsid w:val="00301D4F"/>
    <w:rsid w:val="00306AD8"/>
    <w:rsid w:val="00307FE3"/>
    <w:rsid w:val="003127EB"/>
    <w:rsid w:val="00322B73"/>
    <w:rsid w:val="003815DD"/>
    <w:rsid w:val="00383C4D"/>
    <w:rsid w:val="00386F48"/>
    <w:rsid w:val="003A2D7C"/>
    <w:rsid w:val="003A474A"/>
    <w:rsid w:val="003B1476"/>
    <w:rsid w:val="003B62E6"/>
    <w:rsid w:val="003C76BA"/>
    <w:rsid w:val="003D673F"/>
    <w:rsid w:val="003E1F9E"/>
    <w:rsid w:val="003F1654"/>
    <w:rsid w:val="0040173F"/>
    <w:rsid w:val="0041021E"/>
    <w:rsid w:val="00422446"/>
    <w:rsid w:val="00433763"/>
    <w:rsid w:val="00454AA5"/>
    <w:rsid w:val="00457738"/>
    <w:rsid w:val="0048674F"/>
    <w:rsid w:val="004A072E"/>
    <w:rsid w:val="004A4783"/>
    <w:rsid w:val="004A5631"/>
    <w:rsid w:val="004A67D5"/>
    <w:rsid w:val="004A6D23"/>
    <w:rsid w:val="004B0E4D"/>
    <w:rsid w:val="004C75D9"/>
    <w:rsid w:val="004D0C53"/>
    <w:rsid w:val="004D3A0C"/>
    <w:rsid w:val="004E4096"/>
    <w:rsid w:val="004F38FB"/>
    <w:rsid w:val="004F570E"/>
    <w:rsid w:val="005076B6"/>
    <w:rsid w:val="005115C9"/>
    <w:rsid w:val="005224D7"/>
    <w:rsid w:val="00524496"/>
    <w:rsid w:val="005267D8"/>
    <w:rsid w:val="00531BDE"/>
    <w:rsid w:val="00536E9B"/>
    <w:rsid w:val="00542E00"/>
    <w:rsid w:val="005521D8"/>
    <w:rsid w:val="005674DB"/>
    <w:rsid w:val="00595C09"/>
    <w:rsid w:val="005A2CFA"/>
    <w:rsid w:val="005A668D"/>
    <w:rsid w:val="005B1AE0"/>
    <w:rsid w:val="005D4CC5"/>
    <w:rsid w:val="005D5236"/>
    <w:rsid w:val="005D738B"/>
    <w:rsid w:val="005E13B4"/>
    <w:rsid w:val="005E4A2E"/>
    <w:rsid w:val="005F5C75"/>
    <w:rsid w:val="006047C0"/>
    <w:rsid w:val="00613BD3"/>
    <w:rsid w:val="00617C78"/>
    <w:rsid w:val="006205BC"/>
    <w:rsid w:val="0063409C"/>
    <w:rsid w:val="006704F6"/>
    <w:rsid w:val="0067475D"/>
    <w:rsid w:val="00686DFB"/>
    <w:rsid w:val="006914CC"/>
    <w:rsid w:val="00697E13"/>
    <w:rsid w:val="006B1C8B"/>
    <w:rsid w:val="006B30A7"/>
    <w:rsid w:val="006D20DE"/>
    <w:rsid w:val="006E367A"/>
    <w:rsid w:val="006F500D"/>
    <w:rsid w:val="0070192A"/>
    <w:rsid w:val="007050B3"/>
    <w:rsid w:val="00744118"/>
    <w:rsid w:val="00744640"/>
    <w:rsid w:val="00752EF6"/>
    <w:rsid w:val="00771A0B"/>
    <w:rsid w:val="007732C1"/>
    <w:rsid w:val="00777CE6"/>
    <w:rsid w:val="0078564B"/>
    <w:rsid w:val="00790F8C"/>
    <w:rsid w:val="007A1658"/>
    <w:rsid w:val="007C4EAA"/>
    <w:rsid w:val="007C62F2"/>
    <w:rsid w:val="007D0F92"/>
    <w:rsid w:val="007D35E9"/>
    <w:rsid w:val="00814E67"/>
    <w:rsid w:val="00815CCD"/>
    <w:rsid w:val="00815F2D"/>
    <w:rsid w:val="0082060D"/>
    <w:rsid w:val="00822BC6"/>
    <w:rsid w:val="00833ABD"/>
    <w:rsid w:val="00835D2B"/>
    <w:rsid w:val="00847F6B"/>
    <w:rsid w:val="00873B5D"/>
    <w:rsid w:val="00881F88"/>
    <w:rsid w:val="008D4B36"/>
    <w:rsid w:val="008F36BE"/>
    <w:rsid w:val="009008A4"/>
    <w:rsid w:val="00903B9F"/>
    <w:rsid w:val="00915336"/>
    <w:rsid w:val="00917D4B"/>
    <w:rsid w:val="009204FB"/>
    <w:rsid w:val="00920840"/>
    <w:rsid w:val="00932C23"/>
    <w:rsid w:val="00937E13"/>
    <w:rsid w:val="009478E8"/>
    <w:rsid w:val="009505C1"/>
    <w:rsid w:val="0095068B"/>
    <w:rsid w:val="00956579"/>
    <w:rsid w:val="009647BB"/>
    <w:rsid w:val="00967F33"/>
    <w:rsid w:val="00970192"/>
    <w:rsid w:val="009756C9"/>
    <w:rsid w:val="0098387C"/>
    <w:rsid w:val="009D0421"/>
    <w:rsid w:val="009F1630"/>
    <w:rsid w:val="00A05DC2"/>
    <w:rsid w:val="00A06565"/>
    <w:rsid w:val="00A26C83"/>
    <w:rsid w:val="00A35F46"/>
    <w:rsid w:val="00A40C77"/>
    <w:rsid w:val="00A4787E"/>
    <w:rsid w:val="00A51295"/>
    <w:rsid w:val="00A70E8A"/>
    <w:rsid w:val="00A816C2"/>
    <w:rsid w:val="00A81929"/>
    <w:rsid w:val="00AC18F9"/>
    <w:rsid w:val="00AC34AC"/>
    <w:rsid w:val="00AC4C99"/>
    <w:rsid w:val="00AD7554"/>
    <w:rsid w:val="00AE2EF2"/>
    <w:rsid w:val="00AF156A"/>
    <w:rsid w:val="00AF73E4"/>
    <w:rsid w:val="00B10E2A"/>
    <w:rsid w:val="00B11358"/>
    <w:rsid w:val="00B13EB5"/>
    <w:rsid w:val="00B25454"/>
    <w:rsid w:val="00B31F60"/>
    <w:rsid w:val="00B36658"/>
    <w:rsid w:val="00B51F51"/>
    <w:rsid w:val="00B636FA"/>
    <w:rsid w:val="00B73950"/>
    <w:rsid w:val="00B8398F"/>
    <w:rsid w:val="00B87EEE"/>
    <w:rsid w:val="00B91C5D"/>
    <w:rsid w:val="00B966E8"/>
    <w:rsid w:val="00BA24B0"/>
    <w:rsid w:val="00BA2718"/>
    <w:rsid w:val="00BA63E7"/>
    <w:rsid w:val="00BC29B7"/>
    <w:rsid w:val="00BD4845"/>
    <w:rsid w:val="00BD4DAD"/>
    <w:rsid w:val="00BE2F05"/>
    <w:rsid w:val="00C00DA0"/>
    <w:rsid w:val="00C05150"/>
    <w:rsid w:val="00C22B2F"/>
    <w:rsid w:val="00C27039"/>
    <w:rsid w:val="00C340A8"/>
    <w:rsid w:val="00C51368"/>
    <w:rsid w:val="00C566CA"/>
    <w:rsid w:val="00C5678C"/>
    <w:rsid w:val="00C630D9"/>
    <w:rsid w:val="00C67BE6"/>
    <w:rsid w:val="00C70BA7"/>
    <w:rsid w:val="00C87B85"/>
    <w:rsid w:val="00CB18BA"/>
    <w:rsid w:val="00CB28A4"/>
    <w:rsid w:val="00CB7009"/>
    <w:rsid w:val="00CC0462"/>
    <w:rsid w:val="00CD43B2"/>
    <w:rsid w:val="00CF1CBF"/>
    <w:rsid w:val="00CF2E73"/>
    <w:rsid w:val="00D14A86"/>
    <w:rsid w:val="00D15C95"/>
    <w:rsid w:val="00D251C8"/>
    <w:rsid w:val="00D25B22"/>
    <w:rsid w:val="00D3402D"/>
    <w:rsid w:val="00D40D00"/>
    <w:rsid w:val="00D70E36"/>
    <w:rsid w:val="00D94D4F"/>
    <w:rsid w:val="00D9536D"/>
    <w:rsid w:val="00DC1878"/>
    <w:rsid w:val="00DC1A8D"/>
    <w:rsid w:val="00DC1C4A"/>
    <w:rsid w:val="00DC4A8D"/>
    <w:rsid w:val="00DE1D14"/>
    <w:rsid w:val="00DE787B"/>
    <w:rsid w:val="00DF1A09"/>
    <w:rsid w:val="00E001FB"/>
    <w:rsid w:val="00E02981"/>
    <w:rsid w:val="00E137CF"/>
    <w:rsid w:val="00E368ED"/>
    <w:rsid w:val="00E43208"/>
    <w:rsid w:val="00E52C0E"/>
    <w:rsid w:val="00E615C3"/>
    <w:rsid w:val="00E65604"/>
    <w:rsid w:val="00E902F7"/>
    <w:rsid w:val="00E93100"/>
    <w:rsid w:val="00E93D06"/>
    <w:rsid w:val="00EA1BC3"/>
    <w:rsid w:val="00EA5684"/>
    <w:rsid w:val="00EB31EC"/>
    <w:rsid w:val="00EC2147"/>
    <w:rsid w:val="00EF1619"/>
    <w:rsid w:val="00EF6575"/>
    <w:rsid w:val="00F3414F"/>
    <w:rsid w:val="00F34B8B"/>
    <w:rsid w:val="00F4198E"/>
    <w:rsid w:val="00F53DF8"/>
    <w:rsid w:val="00F76B5D"/>
    <w:rsid w:val="00F835CA"/>
    <w:rsid w:val="00F9480C"/>
    <w:rsid w:val="00FC097A"/>
    <w:rsid w:val="00FC36B2"/>
    <w:rsid w:val="00FC4AE1"/>
    <w:rsid w:val="00FC7A40"/>
    <w:rsid w:val="00FE2659"/>
    <w:rsid w:val="00FF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A2CFA"/>
    <w:pPr>
      <w:spacing w:after="0" w:line="240" w:lineRule="auto"/>
    </w:pPr>
    <w:rPr>
      <w:rFonts w:eastAsia="Times New Roman"/>
      <w:sz w:val="24"/>
      <w:lang w:val="en-GB" w:eastAsia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98387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sl-SI"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1C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  <w:lang w:val="sl-SI"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8387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 w:val="18"/>
      <w:lang w:val="sl-SI" w:eastAsia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8387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  <w:sz w:val="18"/>
      <w:lang w:val="sl-SI" w:eastAsia="en-US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8387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  <w:sz w:val="18"/>
      <w:lang w:val="sl-SI" w:eastAsia="en-US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01D4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  <w:sz w:val="18"/>
      <w:lang w:val="sl-SI"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1D4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  <w:sz w:val="18"/>
      <w:lang w:val="sl-SI" w:eastAsia="en-US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3409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18"/>
      <w:lang w:val="sl-SI" w:eastAsia="en-US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63409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18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CC0462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98387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8387C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98387C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98387C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Naslov2Znak">
    <w:name w:val="Naslov 2 Znak"/>
    <w:basedOn w:val="Privzetapisavaodstavka"/>
    <w:link w:val="Naslov2"/>
    <w:uiPriority w:val="9"/>
    <w:rsid w:val="006B1C8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301D4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1D4F"/>
    <w:rPr>
      <w:rFonts w:ascii="Times New Roman" w:eastAsiaTheme="majorEastAsia" w:hAnsi="Times New Roman" w:cstheme="majorBidi"/>
      <w:i/>
      <w:iCs/>
      <w:color w:val="404040" w:themeColor="text1" w:themeTint="BF"/>
    </w:rPr>
  </w:style>
  <w:style w:type="paragraph" w:styleId="Naslov">
    <w:name w:val="Title"/>
    <w:basedOn w:val="Navaden"/>
    <w:next w:val="Navaden"/>
    <w:link w:val="NaslovZnak"/>
    <w:uiPriority w:val="10"/>
    <w:qFormat/>
    <w:rsid w:val="00301D4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sl-SI" w:eastAsia="en-US"/>
    </w:rPr>
  </w:style>
  <w:style w:type="character" w:customStyle="1" w:styleId="NaslovZnak">
    <w:name w:val="Naslov Znak"/>
    <w:basedOn w:val="Privzetapisavaodstavka"/>
    <w:link w:val="Naslov"/>
    <w:uiPriority w:val="10"/>
    <w:rsid w:val="00301D4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1D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  <w:lang w:val="sl-SI" w:eastAsia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301D4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63409C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63409C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nhideWhenUsed/>
    <w:rsid w:val="005A2CF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5A2CFA"/>
    <w:pPr>
      <w:tabs>
        <w:tab w:val="center" w:pos="4500"/>
        <w:tab w:val="right" w:pos="9000"/>
      </w:tabs>
    </w:pPr>
  </w:style>
  <w:style w:type="character" w:customStyle="1" w:styleId="GlavaZnak">
    <w:name w:val="Glava Znak"/>
    <w:basedOn w:val="Privzetapisavaodstavka"/>
    <w:link w:val="Glava"/>
    <w:uiPriority w:val="99"/>
    <w:rsid w:val="005A2CFA"/>
    <w:rPr>
      <w:rFonts w:eastAsia="Times New Roman"/>
      <w:sz w:val="24"/>
      <w:lang w:val="en-GB" w:eastAsia="en-GB"/>
    </w:rPr>
  </w:style>
  <w:style w:type="paragraph" w:styleId="Telobesedila">
    <w:name w:val="Body Text"/>
    <w:basedOn w:val="Navaden"/>
    <w:link w:val="TelobesedilaZnak"/>
    <w:unhideWhenUsed/>
    <w:rsid w:val="005A2CFA"/>
    <w:pPr>
      <w:spacing w:after="120"/>
      <w:jc w:val="both"/>
    </w:pPr>
    <w:rPr>
      <w:sz w:val="22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A2CFA"/>
    <w:rPr>
      <w:rFonts w:eastAsia="Times New Roman"/>
      <w:sz w:val="22"/>
      <w:lang w:val="en-GB" w:eastAsia="sl-SI"/>
    </w:rPr>
  </w:style>
  <w:style w:type="paragraph" w:customStyle="1" w:styleId="norm">
    <w:name w:val="norm"/>
    <w:basedOn w:val="Navaden"/>
    <w:rsid w:val="005A2CFA"/>
    <w:pPr>
      <w:tabs>
        <w:tab w:val="left" w:pos="851"/>
        <w:tab w:val="right" w:pos="9356"/>
      </w:tabs>
      <w:spacing w:before="60" w:after="60" w:line="360" w:lineRule="atLeast"/>
      <w:jc w:val="both"/>
    </w:pPr>
    <w:rPr>
      <w:sz w:val="22"/>
      <w:lang w:eastAsia="sl-SI"/>
    </w:rPr>
  </w:style>
  <w:style w:type="table" w:styleId="Tabela-mrea">
    <w:name w:val="Table Grid"/>
    <w:basedOn w:val="Navadnatabela"/>
    <w:rsid w:val="005A2CFA"/>
    <w:pPr>
      <w:spacing w:after="0" w:line="240" w:lineRule="auto"/>
      <w:jc w:val="both"/>
    </w:pPr>
    <w:rPr>
      <w:rFonts w:eastAsia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2C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2CFA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ga">
    <w:name w:val="footer"/>
    <w:basedOn w:val="Navaden"/>
    <w:link w:val="NogaZnak"/>
    <w:uiPriority w:val="99"/>
    <w:unhideWhenUsed/>
    <w:rsid w:val="00542E0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42E00"/>
    <w:rPr>
      <w:rFonts w:eastAsia="Times New Roman"/>
      <w:sz w:val="24"/>
      <w:lang w:val="en-GB" w:eastAsia="en-GB"/>
    </w:rPr>
  </w:style>
  <w:style w:type="paragraph" w:customStyle="1" w:styleId="703DB0B8C97549019CB5AE02BDAEC406">
    <w:name w:val="703DB0B8C97549019CB5AE02BDAEC406"/>
    <w:rsid w:val="007A1658"/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8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FA"/>
    <w:pPr>
      <w:spacing w:after="0" w:line="240" w:lineRule="auto"/>
    </w:pPr>
    <w:rPr>
      <w:rFonts w:eastAsia="Times New Roman"/>
      <w:sz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87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C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  <w:lang w:val="sl-SI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387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 w:val="18"/>
      <w:lang w:val="sl-SI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387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  <w:sz w:val="18"/>
      <w:lang w:val="sl-SI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387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  <w:sz w:val="18"/>
      <w:lang w:val="sl-SI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1D4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  <w:sz w:val="18"/>
      <w:lang w:val="sl-SI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1D4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  <w:sz w:val="18"/>
      <w:lang w:val="sl-SI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3409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18"/>
      <w:lang w:val="sl-SI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3409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18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CC046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8387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387C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8387C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8387C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6B1C8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01D4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1D4F"/>
    <w:rPr>
      <w:rFonts w:ascii="Times New Roman" w:eastAsiaTheme="majorEastAsia" w:hAnsi="Times New Roman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301D4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sl-SI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01D4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D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  <w:lang w:val="sl-SI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01D4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3409C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3409C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5A2C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2CFA"/>
    <w:pPr>
      <w:tabs>
        <w:tab w:val="center" w:pos="4500"/>
        <w:tab w:val="right" w:pos="900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CFA"/>
    <w:rPr>
      <w:rFonts w:eastAsia="Times New Roman"/>
      <w:sz w:val="24"/>
      <w:lang w:val="en-GB" w:eastAsia="en-GB"/>
    </w:rPr>
  </w:style>
  <w:style w:type="paragraph" w:styleId="BodyText">
    <w:name w:val="Body Text"/>
    <w:basedOn w:val="Normal"/>
    <w:link w:val="BodyTextChar"/>
    <w:unhideWhenUsed/>
    <w:rsid w:val="005A2CFA"/>
    <w:pPr>
      <w:spacing w:after="120"/>
      <w:jc w:val="both"/>
    </w:pPr>
    <w:rPr>
      <w:sz w:val="22"/>
      <w:lang w:eastAsia="sl-SI"/>
    </w:rPr>
  </w:style>
  <w:style w:type="character" w:customStyle="1" w:styleId="BodyTextChar">
    <w:name w:val="Body Text Char"/>
    <w:basedOn w:val="DefaultParagraphFont"/>
    <w:link w:val="BodyText"/>
    <w:rsid w:val="005A2CFA"/>
    <w:rPr>
      <w:rFonts w:eastAsia="Times New Roman"/>
      <w:sz w:val="22"/>
      <w:lang w:val="en-GB" w:eastAsia="sl-SI"/>
    </w:rPr>
  </w:style>
  <w:style w:type="paragraph" w:customStyle="1" w:styleId="norm">
    <w:name w:val="norm"/>
    <w:basedOn w:val="Normal"/>
    <w:rsid w:val="005A2CFA"/>
    <w:pPr>
      <w:tabs>
        <w:tab w:val="left" w:pos="851"/>
        <w:tab w:val="right" w:pos="9356"/>
      </w:tabs>
      <w:spacing w:before="60" w:after="60" w:line="360" w:lineRule="atLeast"/>
      <w:jc w:val="both"/>
    </w:pPr>
    <w:rPr>
      <w:sz w:val="22"/>
      <w:lang w:eastAsia="sl-SI"/>
    </w:rPr>
  </w:style>
  <w:style w:type="table" w:styleId="TableGrid">
    <w:name w:val="Table Grid"/>
    <w:basedOn w:val="TableNormal"/>
    <w:rsid w:val="005A2CFA"/>
    <w:pPr>
      <w:spacing w:after="0" w:line="240" w:lineRule="auto"/>
      <w:jc w:val="both"/>
    </w:pPr>
    <w:rPr>
      <w:rFonts w:eastAsia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FA"/>
    <w:rPr>
      <w:rFonts w:ascii="Tahoma" w:eastAsia="Times New Roman" w:hAnsi="Tahoma" w:cs="Tahoma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4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E00"/>
    <w:rPr>
      <w:rFonts w:eastAsia="Times New Roman"/>
      <w:sz w:val="24"/>
      <w:lang w:val="en-GB" w:eastAsia="en-GB"/>
    </w:rPr>
  </w:style>
  <w:style w:type="paragraph" w:customStyle="1" w:styleId="703DB0B8C97549019CB5AE02BDAEC406">
    <w:name w:val="703DB0B8C97549019CB5AE02BDAEC406"/>
    <w:rsid w:val="007A1658"/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DDC3-4CBC-4746-896D-BD97E0C6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Banka Slovenije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ksberdnik</dc:creator>
  <cp:lastModifiedBy>Polona Flerin</cp:lastModifiedBy>
  <cp:revision>2</cp:revision>
  <cp:lastPrinted>2015-02-03T12:07:00Z</cp:lastPrinted>
  <dcterms:created xsi:type="dcterms:W3CDTF">2015-02-03T13:28:00Z</dcterms:created>
  <dcterms:modified xsi:type="dcterms:W3CDTF">2015-02-03T13:28:00Z</dcterms:modified>
</cp:coreProperties>
</file>